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7973B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8BBBE6F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Ангарск</w:t>
      </w:r>
    </w:p>
    <w:p w14:paraId="29B6C958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Парадигмальный Совет</w:t>
      </w:r>
    </w:p>
    <w:p w14:paraId="77203BA5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 2 от 15.07.2026</w:t>
      </w:r>
    </w:p>
    <w:p w14:paraId="3417281C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>Глава Совета</w:t>
      </w:r>
      <w:r>
        <w:rPr>
          <w:color w:val="FF0000"/>
        </w:rPr>
        <w:t xml:space="preserve">: </w:t>
      </w:r>
      <w:r>
        <w:rPr>
          <w:rFonts w:ascii="Times New Roman" w:hAnsi="Times New Roman" w:eastAsia="Times New Roman" w:cs="Times New Roman"/>
          <w:color w:val="FF0000"/>
        </w:rPr>
        <w:t>Аватар ИВО СА ПФС ИВО</w:t>
      </w:r>
    </w:p>
    <w:p w14:paraId="742FE9A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 xml:space="preserve">                                                                                                       ИВАС Иосифа Елена Шалаева 15.07.2026г</w:t>
      </w:r>
    </w:p>
    <w:p w14:paraId="476720CE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>Сдано: ИВАС КХ 15.07.2026г</w:t>
      </w:r>
    </w:p>
    <w:p w14:paraId="794DD85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7E6D4FF9">
      <w:pPr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Аватары ИВО подразделения</w:t>
      </w:r>
    </w:p>
    <w:p w14:paraId="17A5BC4C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Ольга Васильевна Трофимец</w:t>
      </w:r>
    </w:p>
    <w:p w14:paraId="0B29361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Елена Анатольевна Шалаева</w:t>
      </w:r>
    </w:p>
    <w:p w14:paraId="414D7EEC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Евгения Николаевна Кобзарь</w:t>
      </w:r>
    </w:p>
    <w:p w14:paraId="7F61F25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Ксения Ивановна Лебедева</w:t>
      </w:r>
    </w:p>
    <w:p w14:paraId="0659C462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Ирина Васильевна Большакова</w:t>
      </w:r>
    </w:p>
    <w:p w14:paraId="33B61F99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Наталья Николаевна Мезенцева</w:t>
      </w:r>
    </w:p>
    <w:p w14:paraId="1A14E8DC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Сергей Владимирович Курбатов</w:t>
      </w:r>
    </w:p>
    <w:p w14:paraId="50D13D6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Татьяна Георгиевна Рудева</w:t>
      </w:r>
    </w:p>
    <w:p w14:paraId="2036890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Вера Петровна Рыжова</w:t>
      </w:r>
    </w:p>
    <w:p w14:paraId="0F138DA2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Светлана Геннадьевна Кобякова</w:t>
      </w:r>
    </w:p>
    <w:p w14:paraId="06C3F799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Алефтина Константиновна Курбатова</w:t>
      </w:r>
    </w:p>
    <w:p w14:paraId="2F2CBC4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Наталья Валентиновна Дёрина</w:t>
      </w:r>
    </w:p>
    <w:p w14:paraId="1264F6E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Сергей Владимирович Казанов</w:t>
      </w:r>
    </w:p>
    <w:p w14:paraId="63702FAD">
      <w:pPr>
        <w:rPr>
          <w:rFonts w:ascii="Times New Roman" w:hAnsi="Times New Roman" w:cs="Times New Roman"/>
          <w:color w:val="000000"/>
          <w:sz w:val="24"/>
        </w:rPr>
      </w:pPr>
    </w:p>
    <w:p w14:paraId="0297F287">
      <w:pPr>
        <w:rPr>
          <w:rFonts w:hint="default" w:ascii="Times New Roman" w:hAnsi="Times New Roman" w:cs="Times New Roman"/>
          <w:b/>
          <w:color w:val="000000"/>
          <w:sz w:val="32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  <w:r>
        <w:rPr>
          <w:rFonts w:hint="default" w:ascii="Times New Roman" w:hAnsi="Times New Roman" w:cs="Times New Roman"/>
          <w:b/>
          <w:color w:val="000000"/>
          <w:sz w:val="32"/>
          <w:lang w:val="ru-RU"/>
        </w:rPr>
        <w:t>:</w:t>
      </w:r>
    </w:p>
    <w:p w14:paraId="0A5122A1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Тема: Парадигмальное Всеобъемлющее Стратагемии. Шалаева Е.</w:t>
      </w:r>
    </w:p>
    <w:p w14:paraId="76582BA3">
      <w:pPr>
        <w:pStyle w:val="4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Всеобъемлющее - состояние трансирующего импульса экосности субъекта. Трансирующий - распределяющая передача выходом за пределы явленности.</w:t>
      </w:r>
    </w:p>
    <w:p w14:paraId="65CA60DF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Тема: Всеобъемлющее Феномена. Ответственная Рыжова В. </w:t>
      </w:r>
    </w:p>
    <w:p w14:paraId="4AB77EEE">
      <w:pPr>
        <w:pStyle w:val="4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Экосность - Дом Синтеза носить. Стяжание Космосов - это передача за пределы явленного. Запрашиваем технологии выработки формирования частностей в обработке разных видов материи, технологии экосности.</w:t>
      </w:r>
    </w:p>
    <w:p w14:paraId="6F58EAD1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Тема: Всеобъемлющее Среды. Лебедева К.  </w:t>
      </w:r>
    </w:p>
    <w:p w14:paraId="52B4DC5B">
      <w:pPr>
        <w:pStyle w:val="4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Всеобъемлющая Среда есть Экономика, в центровке которой стоит ресурс, где человек и сам становится ресурсом. Экономика есть обработка видов материи частностями Частей.</w:t>
      </w:r>
    </w:p>
    <w:p w14:paraId="41289303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Практика стяжания Тезы: Стратагемия Экономики спектральностью трансирующего импульса ИВО.</w:t>
      </w:r>
    </w:p>
    <w:p w14:paraId="2F5DAE32">
      <w:pPr>
        <w:rPr>
          <w:rFonts w:ascii="Times New Roman" w:hAnsi="Times New Roman" w:cs="Times New Roman"/>
          <w:color w:val="000000"/>
          <w:sz w:val="24"/>
        </w:rPr>
      </w:pPr>
    </w:p>
    <w:p w14:paraId="230E01A7">
      <w:pPr>
        <w:jc w:val="center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                                       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Составила: Аватар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Информации ИВО Рудева Татьяна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sectPr>
      <w:pgSz w:w="11906" w:h="16838"/>
      <w:pgMar w:top="640" w:right="800" w:bottom="640" w:left="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B15798"/>
    <w:multiLevelType w:val="multilevel"/>
    <w:tmpl w:val="19B1579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ED"/>
    <w:rsid w:val="00394BED"/>
    <w:rsid w:val="00D930B3"/>
    <w:rsid w:val="6238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1301</Characters>
  <Lines>11</Lines>
  <Paragraphs>3</Paragraphs>
  <TotalTime>4</TotalTime>
  <ScaleCrop>false</ScaleCrop>
  <LinksUpToDate>false</LinksUpToDate>
  <CharactersWithSpaces>1559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2026-08-31T13:00:00Z</dcterms:created>
  <dc:creator>Елена</dc:creator>
  <cp:lastModifiedBy>Пользователь</cp:lastModifiedBy>
  <dcterms:modified xsi:type="dcterms:W3CDTF">2026-09-15T11:53:56Z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eyJoZGlkIjoiZWVhNzhhY2NmYTU5M2Y5OWM1MmQzY2EyZDNhYjY3NzcifQ==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D36088B873B34872A6522EAF9C88A18B_12</vt:lpwstr>
  </property>
</Properties>
</file>